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66" w:rsidRPr="00555066" w:rsidRDefault="00555066" w:rsidP="00555066">
      <w:pPr>
        <w:rPr>
          <w:b/>
          <w:bCs/>
        </w:rPr>
      </w:pPr>
      <w:bookmarkStart w:id="0" w:name="_GoBack"/>
      <w:r w:rsidRPr="00555066">
        <w:rPr>
          <w:b/>
          <w:bCs/>
        </w:rPr>
        <w:t>Keeping Social Compliant – Advertising, Regulation and Social Media</w:t>
      </w:r>
    </w:p>
    <w:bookmarkEnd w:id="0"/>
    <w:p w:rsidR="00555066" w:rsidRDefault="00555066" w:rsidP="00555066">
      <w:proofErr w:type="spellStart"/>
      <w:r w:rsidRPr="00555066">
        <w:t>Daira</w:t>
      </w:r>
      <w:proofErr w:type="spellEnd"/>
      <w:r w:rsidRPr="00555066">
        <w:t xml:space="preserve"> Moynihan</w:t>
      </w:r>
      <w:r>
        <w:t>,</w:t>
      </w:r>
      <w:r w:rsidRPr="00555066">
        <w:rPr>
          <w:b/>
          <w:bCs/>
        </w:rPr>
        <w:t xml:space="preserve"> </w:t>
      </w:r>
      <w:r w:rsidRPr="00555066">
        <w:t xml:space="preserve">Operations Manager – Investigations, </w:t>
      </w:r>
      <w:proofErr w:type="spellStart"/>
      <w:r w:rsidRPr="00555066">
        <w:t>ASA</w:t>
      </w:r>
      <w:proofErr w:type="spellEnd"/>
    </w:p>
    <w:p w:rsidR="00555066" w:rsidRDefault="00555066" w:rsidP="00555066"/>
    <w:p w:rsidR="00555066" w:rsidRPr="00555066" w:rsidRDefault="00555066" w:rsidP="00555066">
      <w:r>
        <w:t>L</w:t>
      </w:r>
      <w:r w:rsidRPr="00555066">
        <w:t xml:space="preserve">inks to a number of </w:t>
      </w:r>
      <w:r>
        <w:t>key rulings:</w:t>
      </w:r>
    </w:p>
    <w:p w:rsidR="00555066" w:rsidRPr="00555066" w:rsidRDefault="00555066" w:rsidP="00555066"/>
    <w:p w:rsidR="00555066" w:rsidRPr="00555066" w:rsidRDefault="00555066" w:rsidP="00555066">
      <w:r w:rsidRPr="00555066">
        <w:t xml:space="preserve">Toni &amp; Guy </w:t>
      </w:r>
      <w:hyperlink r:id="rId6" w:anchor=".VIiDKdKsUqc" w:history="1">
        <w:r w:rsidRPr="00555066">
          <w:rPr>
            <w:rStyle w:val="Hyperlink"/>
          </w:rPr>
          <w:t>http://www.asa.org.uk/Rulings/Adjudications/2012/7/Toni-and-Guy-(Lakeside)-Ltd/SHP_ADJ_193054.aspx#.VIiDKdKsUqc</w:t>
        </w:r>
      </w:hyperlink>
      <w:r w:rsidRPr="00555066">
        <w:t xml:space="preserve"> </w:t>
      </w:r>
    </w:p>
    <w:p w:rsidR="00555066" w:rsidRPr="00555066" w:rsidRDefault="00555066" w:rsidP="00555066">
      <w:r w:rsidRPr="00555066">
        <w:t xml:space="preserve">Nike (Upheld) </w:t>
      </w:r>
      <w:hyperlink r:id="rId7" w:anchor=".VIiDYNKsUqc" w:history="1">
        <w:r w:rsidRPr="00555066">
          <w:rPr>
            <w:rStyle w:val="Hyperlink"/>
          </w:rPr>
          <w:t>http://www.asa.org.uk/Rulings/Adjudications/2012/6/Nike-(UK)-Ltd/SHP_ADJ_183247.aspx#.VIiDYNKsUqc</w:t>
        </w:r>
      </w:hyperlink>
    </w:p>
    <w:p w:rsidR="00555066" w:rsidRPr="00555066" w:rsidRDefault="00555066" w:rsidP="00555066">
      <w:r w:rsidRPr="00555066">
        <w:t xml:space="preserve">Nike (Not upheld) </w:t>
      </w:r>
      <w:hyperlink r:id="rId8" w:anchor=".VIiDptKsUqc" w:history="1">
        <w:r w:rsidRPr="00555066">
          <w:rPr>
            <w:rStyle w:val="Hyperlink"/>
          </w:rPr>
          <w:t>http://www.asa.org.uk/Rulings/Adjudications/2013/9/Nike-UK-Ltd/SHP_ADJ_229986.aspx#.VIiDptKsUqc</w:t>
        </w:r>
      </w:hyperlink>
    </w:p>
    <w:p w:rsidR="00555066" w:rsidRPr="00555066" w:rsidRDefault="00555066" w:rsidP="00555066">
      <w:r w:rsidRPr="00555066">
        <w:t xml:space="preserve">Snickers </w:t>
      </w:r>
      <w:hyperlink r:id="rId9" w:anchor=".VIiDx9KsUqc" w:history="1">
        <w:r w:rsidRPr="00555066">
          <w:rPr>
            <w:rStyle w:val="Hyperlink"/>
          </w:rPr>
          <w:t>http://www.asa.org.uk/Rulings/Adjudications/2012/3/Mars-Chocolate-UK-Ltd/SHP_ADJ_185389.aspx#.VIiDx9KsUqc</w:t>
        </w:r>
      </w:hyperlink>
      <w:r w:rsidRPr="00555066">
        <w:t xml:space="preserve"> </w:t>
      </w:r>
    </w:p>
    <w:p w:rsidR="00555066" w:rsidRPr="00555066" w:rsidRDefault="00555066" w:rsidP="00555066">
      <w:r w:rsidRPr="00555066">
        <w:t xml:space="preserve">Publishers Clearing House </w:t>
      </w:r>
      <w:hyperlink r:id="rId10" w:anchor=".VIiD-dKsUqc" w:history="1">
        <w:r w:rsidRPr="00555066">
          <w:rPr>
            <w:rStyle w:val="Hyperlink"/>
          </w:rPr>
          <w:t>http://www.asa.org.uk/Rulings/Adjudications/2013/1/Genting-Alderney-Ltd/SHP_ADJ_209991.aspx#.VIiD-dKsUqc</w:t>
        </w:r>
      </w:hyperlink>
    </w:p>
    <w:p w:rsidR="00555066" w:rsidRPr="00555066" w:rsidRDefault="00555066" w:rsidP="00555066">
      <w:r w:rsidRPr="00555066">
        <w:t xml:space="preserve">Oreo </w:t>
      </w:r>
      <w:proofErr w:type="spellStart"/>
      <w:r w:rsidRPr="00555066">
        <w:t>vloggers</w:t>
      </w:r>
      <w:proofErr w:type="spellEnd"/>
      <w:r w:rsidRPr="00555066">
        <w:t xml:space="preserve"> </w:t>
      </w:r>
      <w:hyperlink r:id="rId11" w:anchor=".VIiELdKsUqc" w:history="1">
        <w:r w:rsidRPr="00555066">
          <w:rPr>
            <w:rStyle w:val="Hyperlink"/>
          </w:rPr>
          <w:t>http://www.asa.org.uk/Rulings/Adjudications/2014/11/Mondelez-UK-Ltd/SHP_ADJ_275018.aspx#.VIiELdKsUqc</w:t>
        </w:r>
      </w:hyperlink>
    </w:p>
    <w:p w:rsidR="00555066" w:rsidRPr="00555066" w:rsidRDefault="00555066" w:rsidP="00555066">
      <w:r w:rsidRPr="00555066">
        <w:t xml:space="preserve">Pet Plan </w:t>
      </w:r>
      <w:hyperlink r:id="rId12" w:anchor=".VIiEa9KsUqc" w:history="1">
        <w:r w:rsidRPr="00555066">
          <w:rPr>
            <w:rStyle w:val="Hyperlink"/>
          </w:rPr>
          <w:t>http://www.asa.org.uk/Rulings/Adjudications/2012/9/Pet-Plan-Ltd/SHP_ADJ_199639.aspx#.VIiEa9KsUqc</w:t>
        </w:r>
      </w:hyperlink>
      <w:r w:rsidRPr="00555066">
        <w:t xml:space="preserve"> </w:t>
      </w:r>
    </w:p>
    <w:p w:rsidR="00555066" w:rsidRPr="00555066" w:rsidRDefault="00555066" w:rsidP="00555066">
      <w:r w:rsidRPr="00555066">
        <w:t xml:space="preserve">Hold Fast Entertainment </w:t>
      </w:r>
      <w:hyperlink r:id="rId13" w:anchor=".VIiEndKsUqc" w:history="1">
        <w:r w:rsidRPr="00555066">
          <w:rPr>
            <w:rStyle w:val="Hyperlink"/>
          </w:rPr>
          <w:t>http://www.asa.org.uk/Rulings/Adjudications/2014/8/Hold-Fast-Entertainment-Ltd/SHP_ADJ_266434.aspx#.VIiEndKsUqc</w:t>
        </w:r>
      </w:hyperlink>
    </w:p>
    <w:p w:rsidR="00555066" w:rsidRPr="00555066" w:rsidRDefault="00555066" w:rsidP="00555066"/>
    <w:p w:rsidR="00555066" w:rsidRPr="00555066" w:rsidRDefault="00555066" w:rsidP="00555066">
      <w:r w:rsidRPr="00555066">
        <w:t>And some useful guidance:</w:t>
      </w:r>
    </w:p>
    <w:p w:rsidR="00555066" w:rsidRPr="00555066" w:rsidRDefault="00555066" w:rsidP="00555066"/>
    <w:p w:rsidR="00555066" w:rsidRPr="00555066" w:rsidRDefault="00555066" w:rsidP="00555066">
      <w:proofErr w:type="spellStart"/>
      <w:r w:rsidRPr="00555066">
        <w:t>Vlogs</w:t>
      </w:r>
      <w:proofErr w:type="spellEnd"/>
      <w:r w:rsidRPr="00555066">
        <w:t xml:space="preserve"> </w:t>
      </w:r>
      <w:hyperlink r:id="rId14" w:anchor=".VIiE69KsUqc" w:history="1">
        <w:r w:rsidRPr="00555066">
          <w:rPr>
            <w:rStyle w:val="Hyperlink"/>
          </w:rPr>
          <w:t>http://www.cap.org.uk/Advice-Training-on-the-rules/Advice-Online-Database/Video-blogs.aspx#.VIiE69KsUqc</w:t>
        </w:r>
      </w:hyperlink>
    </w:p>
    <w:p w:rsidR="00555066" w:rsidRPr="00555066" w:rsidRDefault="00555066" w:rsidP="00555066">
      <w:r w:rsidRPr="00555066">
        <w:t xml:space="preserve">Celebrity endorsements </w:t>
      </w:r>
      <w:hyperlink r:id="rId15" w:anchor=".VIiFC9KsUqd" w:history="1">
        <w:r w:rsidRPr="00555066">
          <w:rPr>
            <w:rStyle w:val="Hyperlink"/>
          </w:rPr>
          <w:t>http://cap.org.uk/Advice-Training-on-the-rules/Advice-Online-Database/Celebrities.aspx#.VIiFC9KsUqd</w:t>
        </w:r>
      </w:hyperlink>
    </w:p>
    <w:p w:rsidR="00555066" w:rsidRPr="00555066" w:rsidRDefault="00555066" w:rsidP="00555066">
      <w:r w:rsidRPr="00555066">
        <w:t xml:space="preserve">Native advertising </w:t>
      </w:r>
      <w:hyperlink r:id="rId16" w:anchor=".VIiFJtKsUqd" w:history="1">
        <w:r w:rsidRPr="00555066">
          <w:rPr>
            <w:rStyle w:val="Hyperlink"/>
          </w:rPr>
          <w:t>http://cap.org.uk/Advice-Training-on-the-rules/Advice-Online-Database/Contextually-targeted-branded-content.aspx#.VIiFJtKsUqd</w:t>
        </w:r>
      </w:hyperlink>
    </w:p>
    <w:p w:rsidR="00555066" w:rsidRPr="00555066" w:rsidRDefault="00555066" w:rsidP="00555066">
      <w:r w:rsidRPr="00555066">
        <w:t xml:space="preserve">Social media Remit </w:t>
      </w:r>
      <w:hyperlink r:id="rId17" w:anchor=".VIiFXdKsUqc" w:history="1">
        <w:r w:rsidRPr="00555066">
          <w:rPr>
            <w:rStyle w:val="Hyperlink"/>
          </w:rPr>
          <w:t>http://www.cap.org.uk/Advice-Training-on-the-rules/Advice-Online-Database/Remit-Social-Media.aspx#.VIiFXdKsUqc</w:t>
        </w:r>
      </w:hyperlink>
    </w:p>
    <w:p w:rsidR="00555066" w:rsidRPr="00555066" w:rsidRDefault="00555066" w:rsidP="00555066">
      <w:r w:rsidRPr="00555066">
        <w:t xml:space="preserve">Identifying marketing </w:t>
      </w:r>
      <w:hyperlink r:id="rId18" w:anchor=".VIiFitKsUqc" w:history="1">
        <w:r w:rsidRPr="00555066">
          <w:rPr>
            <w:rStyle w:val="Hyperlink"/>
          </w:rPr>
          <w:t>http://www.cap.org.uk/Advice-Training-on-the-rules/Advice-Online-Database/Recognising-Marketing-Communications.aspx#.VIiFitKsUqc</w:t>
        </w:r>
      </w:hyperlink>
      <w:r w:rsidRPr="00555066">
        <w:t xml:space="preserve"> </w:t>
      </w:r>
    </w:p>
    <w:p w:rsidR="00555066" w:rsidRPr="00555066" w:rsidRDefault="00555066" w:rsidP="00555066">
      <w:r w:rsidRPr="00555066">
        <w:t xml:space="preserve">Advice for bloggers </w:t>
      </w:r>
      <w:hyperlink r:id="rId19" w:anchor=".VIiGA9KsUqc" w:history="1">
        <w:r w:rsidRPr="00555066">
          <w:rPr>
            <w:rStyle w:val="Hyperlink"/>
          </w:rPr>
          <w:t>http://www.asa.org.uk/News-resources/Media-Centre/2013/Blurring-advertising-and-blogs.aspx#.VIiGA9KsUqc</w:t>
        </w:r>
      </w:hyperlink>
    </w:p>
    <w:p w:rsidR="00A26DFB" w:rsidRDefault="00A26DFB"/>
    <w:sectPr w:rsidR="00A26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F1DAA"/>
    <w:multiLevelType w:val="multilevel"/>
    <w:tmpl w:val="F6825B8A"/>
    <w:lvl w:ilvl="0">
      <w:start w:val="1"/>
      <w:numFmt w:val="decimal"/>
      <w:pStyle w:val="Heading1"/>
      <w:isLgl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Zero"/>
      <w:pStyle w:val="Heading2"/>
      <w:isLgl/>
      <w:lvlText w:val=" %1.%2"/>
      <w:lvlJc w:val="left"/>
      <w:pPr>
        <w:tabs>
          <w:tab w:val="num" w:pos="720"/>
        </w:tabs>
        <w:ind w:left="284" w:hanging="284"/>
      </w:pPr>
    </w:lvl>
    <w:lvl w:ilvl="2">
      <w:start w:val="1"/>
      <w:numFmt w:val="lowerLetter"/>
      <w:lvlText w:val="(%3)"/>
      <w:lvlJc w:val="left"/>
      <w:pPr>
        <w:tabs>
          <w:tab w:val="num" w:pos="927"/>
        </w:tabs>
        <w:ind w:left="624" w:hanging="57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66"/>
    <w:rsid w:val="00555066"/>
    <w:rsid w:val="00593D72"/>
    <w:rsid w:val="00A2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72"/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qFormat/>
    <w:rsid w:val="00593D72"/>
    <w:pPr>
      <w:keepNext/>
      <w:widowControl w:val="0"/>
      <w:numPr>
        <w:numId w:val="7"/>
      </w:numPr>
      <w:spacing w:before="240" w:after="60"/>
      <w:outlineLvl w:val="0"/>
    </w:pPr>
    <w:rPr>
      <w:b/>
      <w:i/>
      <w:kern w:val="28"/>
      <w:sz w:val="28"/>
    </w:rPr>
  </w:style>
  <w:style w:type="paragraph" w:styleId="Heading2">
    <w:name w:val="heading 2"/>
    <w:basedOn w:val="Normal"/>
    <w:next w:val="BodyText"/>
    <w:link w:val="Heading2Char"/>
    <w:qFormat/>
    <w:rsid w:val="00593D72"/>
    <w:pPr>
      <w:widowControl w:val="0"/>
      <w:numPr>
        <w:ilvl w:val="1"/>
        <w:numId w:val="7"/>
      </w:numPr>
      <w:spacing w:before="100" w:after="100"/>
      <w:outlineLvl w:val="1"/>
    </w:pPr>
    <w:rPr>
      <w:b/>
      <w:bCs/>
      <w:i/>
      <w:iCs/>
    </w:rPr>
  </w:style>
  <w:style w:type="paragraph" w:styleId="Heading3">
    <w:name w:val="heading 3"/>
    <w:basedOn w:val="Normal"/>
    <w:next w:val="BodyText"/>
    <w:link w:val="Heading3Char"/>
    <w:qFormat/>
    <w:rsid w:val="00593D72"/>
    <w:pPr>
      <w:keepNext/>
      <w:widowControl w:val="0"/>
      <w:tabs>
        <w:tab w:val="left" w:pos="454"/>
      </w:tabs>
      <w:spacing w:before="240" w:after="60"/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link w:val="Heading4Char"/>
    <w:qFormat/>
    <w:rsid w:val="00593D72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593D72"/>
    <w:pPr>
      <w:widowControl w:val="0"/>
      <w:numPr>
        <w:ilvl w:val="4"/>
        <w:numId w:val="7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593D72"/>
    <w:pPr>
      <w:widowControl w:val="0"/>
      <w:numPr>
        <w:ilvl w:val="5"/>
        <w:numId w:val="7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593D72"/>
    <w:pPr>
      <w:widowControl w:val="0"/>
      <w:numPr>
        <w:ilvl w:val="6"/>
        <w:numId w:val="7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593D72"/>
    <w:pPr>
      <w:widowControl w:val="0"/>
      <w:numPr>
        <w:ilvl w:val="7"/>
        <w:numId w:val="7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593D72"/>
    <w:pPr>
      <w:widowControl w:val="0"/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93D72"/>
    <w:rPr>
      <w:rFonts w:ascii="Gill Sans MT" w:hAnsi="Gill Sans MT"/>
      <w:b/>
      <w:i/>
      <w:kern w:val="28"/>
      <w:sz w:val="28"/>
    </w:rPr>
  </w:style>
  <w:style w:type="character" w:customStyle="1" w:styleId="Heading2Char">
    <w:name w:val="Heading 2 Char"/>
    <w:link w:val="Heading2"/>
    <w:rsid w:val="00593D72"/>
    <w:rPr>
      <w:rFonts w:ascii="Gill Sans MT" w:hAnsi="Gill Sans MT"/>
      <w:b/>
      <w:bCs/>
      <w:i/>
      <w:i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93D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3D72"/>
    <w:rPr>
      <w:rFonts w:ascii="Gill Sans MT" w:hAnsi="Gill Sans MT"/>
      <w:sz w:val="24"/>
    </w:rPr>
  </w:style>
  <w:style w:type="character" w:customStyle="1" w:styleId="Heading3Char">
    <w:name w:val="Heading 3 Char"/>
    <w:link w:val="Heading3"/>
    <w:rsid w:val="00593D72"/>
    <w:rPr>
      <w:rFonts w:ascii="Gill Sans MT" w:hAnsi="Gill Sans MT"/>
      <w:b/>
      <w:i/>
    </w:rPr>
  </w:style>
  <w:style w:type="character" w:customStyle="1" w:styleId="Heading4Char">
    <w:name w:val="Heading 4 Char"/>
    <w:basedOn w:val="DefaultParagraphFont"/>
    <w:link w:val="Heading4"/>
    <w:rsid w:val="00593D72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593D72"/>
    <w:rPr>
      <w:rFonts w:ascii="Gill Sans MT" w:hAnsi="Gill Sans MT"/>
      <w:sz w:val="22"/>
    </w:rPr>
  </w:style>
  <w:style w:type="character" w:customStyle="1" w:styleId="Heading6Char">
    <w:name w:val="Heading 6 Char"/>
    <w:basedOn w:val="DefaultParagraphFont"/>
    <w:link w:val="Heading6"/>
    <w:rsid w:val="00593D72"/>
    <w:rPr>
      <w:rFonts w:ascii="Gill Sans MT" w:hAnsi="Gill Sans MT"/>
      <w:i/>
      <w:sz w:val="22"/>
    </w:rPr>
  </w:style>
  <w:style w:type="character" w:customStyle="1" w:styleId="Heading7Char">
    <w:name w:val="Heading 7 Char"/>
    <w:basedOn w:val="DefaultParagraphFont"/>
    <w:link w:val="Heading7"/>
    <w:rsid w:val="00593D72"/>
    <w:rPr>
      <w:rFonts w:ascii="Arial" w:hAnsi="Arial"/>
      <w:sz w:val="24"/>
    </w:rPr>
  </w:style>
  <w:style w:type="character" w:customStyle="1" w:styleId="Heading8Char">
    <w:name w:val="Heading 8 Char"/>
    <w:basedOn w:val="DefaultParagraphFont"/>
    <w:link w:val="Heading8"/>
    <w:rsid w:val="00593D72"/>
    <w:rPr>
      <w:rFonts w:ascii="Arial" w:hAnsi="Arial"/>
      <w:i/>
      <w:sz w:val="24"/>
    </w:rPr>
  </w:style>
  <w:style w:type="character" w:customStyle="1" w:styleId="Heading9Char">
    <w:name w:val="Heading 9 Char"/>
    <w:basedOn w:val="DefaultParagraphFont"/>
    <w:link w:val="Heading9"/>
    <w:rsid w:val="00593D72"/>
    <w:rPr>
      <w:rFonts w:ascii="Arial" w:hAnsi="Arial"/>
      <w:b/>
      <w:i/>
      <w:sz w:val="18"/>
    </w:rPr>
  </w:style>
  <w:style w:type="paragraph" w:styleId="Title">
    <w:name w:val="Title"/>
    <w:basedOn w:val="Normal"/>
    <w:link w:val="TitleChar"/>
    <w:qFormat/>
    <w:rsid w:val="00593D72"/>
    <w:pPr>
      <w:jc w:val="center"/>
    </w:pPr>
    <w:rPr>
      <w:rFonts w:ascii="Times New Roman" w:hAnsi="Times New Roman"/>
    </w:rPr>
  </w:style>
  <w:style w:type="character" w:customStyle="1" w:styleId="TitleChar">
    <w:name w:val="Title Char"/>
    <w:link w:val="Title"/>
    <w:rsid w:val="00593D72"/>
    <w:rPr>
      <w:sz w:val="24"/>
    </w:rPr>
  </w:style>
  <w:style w:type="character" w:styleId="Strong">
    <w:name w:val="Strong"/>
    <w:uiPriority w:val="22"/>
    <w:qFormat/>
    <w:rsid w:val="00593D72"/>
    <w:rPr>
      <w:b/>
      <w:bCs/>
      <w:color w:val="D3A41A"/>
    </w:rPr>
  </w:style>
  <w:style w:type="character" w:styleId="Emphasis">
    <w:name w:val="Emphasis"/>
    <w:qFormat/>
    <w:rsid w:val="00593D72"/>
    <w:rPr>
      <w:i/>
      <w:iCs/>
    </w:rPr>
  </w:style>
  <w:style w:type="paragraph" w:styleId="ListParagraph">
    <w:name w:val="List Paragraph"/>
    <w:basedOn w:val="Normal"/>
    <w:uiPriority w:val="34"/>
    <w:qFormat/>
    <w:rsid w:val="00593D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550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72"/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qFormat/>
    <w:rsid w:val="00593D72"/>
    <w:pPr>
      <w:keepNext/>
      <w:widowControl w:val="0"/>
      <w:numPr>
        <w:numId w:val="7"/>
      </w:numPr>
      <w:spacing w:before="240" w:after="60"/>
      <w:outlineLvl w:val="0"/>
    </w:pPr>
    <w:rPr>
      <w:b/>
      <w:i/>
      <w:kern w:val="28"/>
      <w:sz w:val="28"/>
    </w:rPr>
  </w:style>
  <w:style w:type="paragraph" w:styleId="Heading2">
    <w:name w:val="heading 2"/>
    <w:basedOn w:val="Normal"/>
    <w:next w:val="BodyText"/>
    <w:link w:val="Heading2Char"/>
    <w:qFormat/>
    <w:rsid w:val="00593D72"/>
    <w:pPr>
      <w:widowControl w:val="0"/>
      <w:numPr>
        <w:ilvl w:val="1"/>
        <w:numId w:val="7"/>
      </w:numPr>
      <w:spacing w:before="100" w:after="100"/>
      <w:outlineLvl w:val="1"/>
    </w:pPr>
    <w:rPr>
      <w:b/>
      <w:bCs/>
      <w:i/>
      <w:iCs/>
    </w:rPr>
  </w:style>
  <w:style w:type="paragraph" w:styleId="Heading3">
    <w:name w:val="heading 3"/>
    <w:basedOn w:val="Normal"/>
    <w:next w:val="BodyText"/>
    <w:link w:val="Heading3Char"/>
    <w:qFormat/>
    <w:rsid w:val="00593D72"/>
    <w:pPr>
      <w:keepNext/>
      <w:widowControl w:val="0"/>
      <w:tabs>
        <w:tab w:val="left" w:pos="454"/>
      </w:tabs>
      <w:spacing w:before="240" w:after="60"/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link w:val="Heading4Char"/>
    <w:qFormat/>
    <w:rsid w:val="00593D72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593D72"/>
    <w:pPr>
      <w:widowControl w:val="0"/>
      <w:numPr>
        <w:ilvl w:val="4"/>
        <w:numId w:val="7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593D72"/>
    <w:pPr>
      <w:widowControl w:val="0"/>
      <w:numPr>
        <w:ilvl w:val="5"/>
        <w:numId w:val="7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593D72"/>
    <w:pPr>
      <w:widowControl w:val="0"/>
      <w:numPr>
        <w:ilvl w:val="6"/>
        <w:numId w:val="7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593D72"/>
    <w:pPr>
      <w:widowControl w:val="0"/>
      <w:numPr>
        <w:ilvl w:val="7"/>
        <w:numId w:val="7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593D72"/>
    <w:pPr>
      <w:widowControl w:val="0"/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93D72"/>
    <w:rPr>
      <w:rFonts w:ascii="Gill Sans MT" w:hAnsi="Gill Sans MT"/>
      <w:b/>
      <w:i/>
      <w:kern w:val="28"/>
      <w:sz w:val="28"/>
    </w:rPr>
  </w:style>
  <w:style w:type="character" w:customStyle="1" w:styleId="Heading2Char">
    <w:name w:val="Heading 2 Char"/>
    <w:link w:val="Heading2"/>
    <w:rsid w:val="00593D72"/>
    <w:rPr>
      <w:rFonts w:ascii="Gill Sans MT" w:hAnsi="Gill Sans MT"/>
      <w:b/>
      <w:bCs/>
      <w:i/>
      <w:i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93D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3D72"/>
    <w:rPr>
      <w:rFonts w:ascii="Gill Sans MT" w:hAnsi="Gill Sans MT"/>
      <w:sz w:val="24"/>
    </w:rPr>
  </w:style>
  <w:style w:type="character" w:customStyle="1" w:styleId="Heading3Char">
    <w:name w:val="Heading 3 Char"/>
    <w:link w:val="Heading3"/>
    <w:rsid w:val="00593D72"/>
    <w:rPr>
      <w:rFonts w:ascii="Gill Sans MT" w:hAnsi="Gill Sans MT"/>
      <w:b/>
      <w:i/>
    </w:rPr>
  </w:style>
  <w:style w:type="character" w:customStyle="1" w:styleId="Heading4Char">
    <w:name w:val="Heading 4 Char"/>
    <w:basedOn w:val="DefaultParagraphFont"/>
    <w:link w:val="Heading4"/>
    <w:rsid w:val="00593D72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593D72"/>
    <w:rPr>
      <w:rFonts w:ascii="Gill Sans MT" w:hAnsi="Gill Sans MT"/>
      <w:sz w:val="22"/>
    </w:rPr>
  </w:style>
  <w:style w:type="character" w:customStyle="1" w:styleId="Heading6Char">
    <w:name w:val="Heading 6 Char"/>
    <w:basedOn w:val="DefaultParagraphFont"/>
    <w:link w:val="Heading6"/>
    <w:rsid w:val="00593D72"/>
    <w:rPr>
      <w:rFonts w:ascii="Gill Sans MT" w:hAnsi="Gill Sans MT"/>
      <w:i/>
      <w:sz w:val="22"/>
    </w:rPr>
  </w:style>
  <w:style w:type="character" w:customStyle="1" w:styleId="Heading7Char">
    <w:name w:val="Heading 7 Char"/>
    <w:basedOn w:val="DefaultParagraphFont"/>
    <w:link w:val="Heading7"/>
    <w:rsid w:val="00593D72"/>
    <w:rPr>
      <w:rFonts w:ascii="Arial" w:hAnsi="Arial"/>
      <w:sz w:val="24"/>
    </w:rPr>
  </w:style>
  <w:style w:type="character" w:customStyle="1" w:styleId="Heading8Char">
    <w:name w:val="Heading 8 Char"/>
    <w:basedOn w:val="DefaultParagraphFont"/>
    <w:link w:val="Heading8"/>
    <w:rsid w:val="00593D72"/>
    <w:rPr>
      <w:rFonts w:ascii="Arial" w:hAnsi="Arial"/>
      <w:i/>
      <w:sz w:val="24"/>
    </w:rPr>
  </w:style>
  <w:style w:type="character" w:customStyle="1" w:styleId="Heading9Char">
    <w:name w:val="Heading 9 Char"/>
    <w:basedOn w:val="DefaultParagraphFont"/>
    <w:link w:val="Heading9"/>
    <w:rsid w:val="00593D72"/>
    <w:rPr>
      <w:rFonts w:ascii="Arial" w:hAnsi="Arial"/>
      <w:b/>
      <w:i/>
      <w:sz w:val="18"/>
    </w:rPr>
  </w:style>
  <w:style w:type="paragraph" w:styleId="Title">
    <w:name w:val="Title"/>
    <w:basedOn w:val="Normal"/>
    <w:link w:val="TitleChar"/>
    <w:qFormat/>
    <w:rsid w:val="00593D72"/>
    <w:pPr>
      <w:jc w:val="center"/>
    </w:pPr>
    <w:rPr>
      <w:rFonts w:ascii="Times New Roman" w:hAnsi="Times New Roman"/>
    </w:rPr>
  </w:style>
  <w:style w:type="character" w:customStyle="1" w:styleId="TitleChar">
    <w:name w:val="Title Char"/>
    <w:link w:val="Title"/>
    <w:rsid w:val="00593D72"/>
    <w:rPr>
      <w:sz w:val="24"/>
    </w:rPr>
  </w:style>
  <w:style w:type="character" w:styleId="Strong">
    <w:name w:val="Strong"/>
    <w:uiPriority w:val="22"/>
    <w:qFormat/>
    <w:rsid w:val="00593D72"/>
    <w:rPr>
      <w:b/>
      <w:bCs/>
      <w:color w:val="D3A41A"/>
    </w:rPr>
  </w:style>
  <w:style w:type="character" w:styleId="Emphasis">
    <w:name w:val="Emphasis"/>
    <w:qFormat/>
    <w:rsid w:val="00593D72"/>
    <w:rPr>
      <w:i/>
      <w:iCs/>
    </w:rPr>
  </w:style>
  <w:style w:type="paragraph" w:styleId="ListParagraph">
    <w:name w:val="List Paragraph"/>
    <w:basedOn w:val="Normal"/>
    <w:uiPriority w:val="34"/>
    <w:qFormat/>
    <w:rsid w:val="00593D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55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a.org.uk/Rulings/Adjudications/2013/9/Nike-UK-Ltd/SHP_ADJ_229986.aspx" TargetMode="External"/><Relationship Id="rId13" Type="http://schemas.openxmlformats.org/officeDocument/2006/relationships/hyperlink" Target="http://www.asa.org.uk/Rulings/Adjudications/2014/8/Hold-Fast-Entertainment-Ltd/SHP_ADJ_266434.aspx" TargetMode="External"/><Relationship Id="rId18" Type="http://schemas.openxmlformats.org/officeDocument/2006/relationships/hyperlink" Target="http://www.cap.org.uk/Advice-Training-on-the-rules/Advice-Online-Database/Recognising-Marketing-Communications.aspx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asa.org.uk/Rulings/Adjudications/2012/6/Nike-(UK)-Ltd/SHP_ADJ_183247.aspx" TargetMode="External"/><Relationship Id="rId12" Type="http://schemas.openxmlformats.org/officeDocument/2006/relationships/hyperlink" Target="http://www.asa.org.uk/Rulings/Adjudications/2012/9/Pet-Plan-Ltd/SHP_ADJ_199639.aspx" TargetMode="External"/><Relationship Id="rId17" Type="http://schemas.openxmlformats.org/officeDocument/2006/relationships/hyperlink" Target="http://www.cap.org.uk/Advice-Training-on-the-rules/Advice-Online-Database/Remit-Social-Media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cap.org.uk/Advice-Training-on-the-rules/Advice-Online-Database/Contextually-targeted-branded-content.asp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sa.org.uk/Rulings/Adjudications/2012/7/Toni-and-Guy-(Lakeside)-Ltd/SHP_ADJ_193054.aspx" TargetMode="External"/><Relationship Id="rId11" Type="http://schemas.openxmlformats.org/officeDocument/2006/relationships/hyperlink" Target="http://www.asa.org.uk/Rulings/Adjudications/2014/11/Mondelez-UK-Ltd/SHP_ADJ_275018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p.org.uk/Advice-Training-on-the-rules/Advice-Online-Database/Celebrities.aspx" TargetMode="External"/><Relationship Id="rId10" Type="http://schemas.openxmlformats.org/officeDocument/2006/relationships/hyperlink" Target="http://www.asa.org.uk/Rulings/Adjudications/2013/1/Genting-Alderney-Ltd/SHP_ADJ_209991.aspx" TargetMode="External"/><Relationship Id="rId19" Type="http://schemas.openxmlformats.org/officeDocument/2006/relationships/hyperlink" Target="http://www.asa.org.uk/News-resources/Media-Centre/2013/Blurring-advertising-and-blog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a.org.uk/Rulings/Adjudications/2012/3/Mars-Chocolate-UK-Ltd/SHP_ADJ_185389.aspx" TargetMode="External"/><Relationship Id="rId14" Type="http://schemas.openxmlformats.org/officeDocument/2006/relationships/hyperlink" Target="http://www.cap.org.uk/Advice-Training-on-the-rules/Advice-Online-Database/Video-blog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Daw</dc:creator>
  <cp:lastModifiedBy>Carolyn Daw</cp:lastModifiedBy>
  <cp:revision>1</cp:revision>
  <dcterms:created xsi:type="dcterms:W3CDTF">2014-12-22T14:46:00Z</dcterms:created>
  <dcterms:modified xsi:type="dcterms:W3CDTF">2014-12-22T14:51:00Z</dcterms:modified>
</cp:coreProperties>
</file>